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2f2f2"/>
        <w:spacing w:after="240" w:line="335" w:lineRule="auto"/>
        <w:jc w:val="center"/>
        <w:rPr>
          <w:rFonts w:ascii="Times New Roman" w:cs="Times New Roman" w:hAnsi="Times New Roman" w:eastAsia="Times New Roman"/>
          <w:b w:val="1"/>
          <w:bCs w:val="1"/>
          <w:sz w:val="23"/>
          <w:szCs w:val="23"/>
        </w:rPr>
      </w:pPr>
      <w:r>
        <w:rPr>
          <w:rFonts w:ascii="Times New Roman" w:hAnsi="Times New Roman"/>
          <w:b w:val="1"/>
          <w:bCs w:val="1"/>
          <w:sz w:val="23"/>
          <w:szCs w:val="23"/>
          <w:rtl w:val="0"/>
          <w:lang w:val="it-IT"/>
        </w:rPr>
        <w:t>ISTITUTO DI ISTRUZIONE SUPERIOREARTURO PREVER</w:t>
      </w:r>
    </w:p>
    <w:p>
      <w:pPr>
        <w:pStyle w:val="Normal.0"/>
        <w:shd w:val="clear" w:color="auto" w:fill="f2f2f2"/>
        <w:spacing w:after="240" w:line="335" w:lineRule="auto"/>
        <w:jc w:val="center"/>
        <w:rPr>
          <w:rFonts w:ascii="Times New Roman" w:cs="Times New Roman" w:hAnsi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rtl w:val="0"/>
          <w:lang w:val="it-IT"/>
        </w:rPr>
        <w:t>Servizi per l</w:t>
      </w:r>
      <w:r>
        <w:rPr>
          <w:rFonts w:ascii="Times New Roman" w:hAnsi="Times New Roman" w:hint="default"/>
          <w:sz w:val="23"/>
          <w:szCs w:val="23"/>
          <w:rtl w:val="0"/>
          <w:lang w:val="it-IT"/>
        </w:rPr>
        <w:t>’</w:t>
      </w:r>
      <w:r>
        <w:rPr>
          <w:rFonts w:ascii="Times New Roman" w:hAnsi="Times New Roman"/>
          <w:sz w:val="23"/>
          <w:szCs w:val="23"/>
          <w:rtl w:val="0"/>
          <w:lang w:val="it-IT"/>
        </w:rPr>
        <w:t>enogastronomia e l</w:t>
      </w:r>
      <w:r>
        <w:rPr>
          <w:rFonts w:ascii="Times New Roman" w:hAnsi="Times New Roman" w:hint="default"/>
          <w:sz w:val="23"/>
          <w:szCs w:val="23"/>
          <w:rtl w:val="0"/>
          <w:lang w:val="it-IT"/>
        </w:rPr>
        <w:t>’</w:t>
      </w:r>
      <w:r>
        <w:rPr>
          <w:rFonts w:ascii="Times New Roman" w:hAnsi="Times New Roman"/>
          <w:sz w:val="23"/>
          <w:szCs w:val="23"/>
          <w:rtl w:val="0"/>
          <w:lang w:val="it-IT"/>
        </w:rPr>
        <w:t>ospitalit</w:t>
      </w:r>
      <w:r>
        <w:rPr>
          <w:rFonts w:ascii="Times New Roman" w:hAnsi="Times New Roman" w:hint="default"/>
          <w:sz w:val="23"/>
          <w:szCs w:val="23"/>
          <w:rtl w:val="0"/>
          <w:lang w:val="it-IT"/>
        </w:rPr>
        <w:t xml:space="preserve">à </w:t>
      </w:r>
      <w:r>
        <w:rPr>
          <w:rFonts w:ascii="Times New Roman" w:hAnsi="Times New Roman"/>
          <w:sz w:val="23"/>
          <w:szCs w:val="23"/>
          <w:rtl w:val="0"/>
          <w:lang w:val="it-IT"/>
        </w:rPr>
        <w:t>alberghiera</w:t>
      </w:r>
    </w:p>
    <w:p>
      <w:pPr>
        <w:pStyle w:val="Normal.0"/>
        <w:shd w:val="clear" w:color="auto" w:fill="f2f2f2"/>
        <w:spacing w:after="240" w:line="335" w:lineRule="auto"/>
        <w:jc w:val="center"/>
        <w:rPr>
          <w:rFonts w:ascii="Times New Roman" w:cs="Times New Roman" w:hAnsi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rtl w:val="0"/>
          <w:lang w:val="it-IT"/>
        </w:rPr>
        <w:t>Servizi per l</w:t>
      </w:r>
      <w:r>
        <w:rPr>
          <w:rFonts w:ascii="Times New Roman" w:hAnsi="Times New Roman" w:hint="default"/>
          <w:sz w:val="23"/>
          <w:szCs w:val="23"/>
          <w:rtl w:val="0"/>
          <w:lang w:val="it-IT"/>
        </w:rPr>
        <w:t>’</w:t>
      </w:r>
      <w:r>
        <w:rPr>
          <w:rFonts w:ascii="Times New Roman" w:hAnsi="Times New Roman"/>
          <w:sz w:val="23"/>
          <w:szCs w:val="23"/>
          <w:rtl w:val="0"/>
          <w:lang w:val="it-IT"/>
        </w:rPr>
        <w:t xml:space="preserve">agricoltura e sviluppo rurale </w:t>
      </w:r>
      <w:r>
        <w:rPr>
          <w:rFonts w:ascii="Times New Roman" w:hAnsi="Times New Roman" w:hint="default"/>
          <w:sz w:val="23"/>
          <w:szCs w:val="23"/>
          <w:rtl w:val="0"/>
          <w:lang w:val="it-IT"/>
        </w:rPr>
        <w:t xml:space="preserve">– </w:t>
      </w:r>
      <w:r>
        <w:rPr>
          <w:rFonts w:ascii="Times New Roman" w:hAnsi="Times New Roman"/>
          <w:sz w:val="23"/>
          <w:szCs w:val="23"/>
          <w:rtl w:val="0"/>
          <w:lang w:val="it-IT"/>
        </w:rPr>
        <w:t>Tecnico Agrario</w:t>
      </w:r>
    </w:p>
    <w:p>
      <w:pPr>
        <w:pStyle w:val="Normal.0"/>
        <w:shd w:val="clear" w:color="auto" w:fill="f2f2f2"/>
        <w:spacing w:after="240" w:line="335" w:lineRule="auto"/>
        <w:jc w:val="center"/>
        <w:rPr>
          <w:rFonts w:ascii="Times New Roman" w:cs="Times New Roman" w:hAnsi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rtl w:val="0"/>
          <w:lang w:val="it-IT"/>
        </w:rPr>
        <w:t xml:space="preserve">Servizi Culturali e dello Spettacolo </w:t>
      </w:r>
      <w:r>
        <w:rPr>
          <w:rFonts w:ascii="Times New Roman" w:hAnsi="Times New Roman" w:hint="default"/>
          <w:sz w:val="23"/>
          <w:szCs w:val="23"/>
          <w:rtl w:val="0"/>
          <w:lang w:val="it-IT"/>
        </w:rPr>
        <w:t xml:space="preserve">– </w:t>
      </w:r>
      <w:r>
        <w:rPr>
          <w:rFonts w:ascii="Times New Roman" w:hAnsi="Times New Roman"/>
          <w:sz w:val="23"/>
          <w:szCs w:val="23"/>
          <w:rtl w:val="0"/>
          <w:lang w:val="it-IT"/>
        </w:rPr>
        <w:t>Servizi serali sezione Alberghiero</w:t>
      </w:r>
    </w:p>
    <w:p>
      <w:pPr>
        <w:pStyle w:val="Normal.0"/>
        <w:shd w:val="clear" w:color="auto" w:fill="f2f2f2"/>
        <w:spacing w:after="240" w:line="335" w:lineRule="auto"/>
        <w:jc w:val="center"/>
        <w:rPr>
          <w:rFonts w:ascii="Times New Roman" w:cs="Times New Roman" w:hAnsi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rtl w:val="0"/>
          <w:lang w:val="it-IT"/>
        </w:rPr>
        <w:t xml:space="preserve">Via Carlo Merlo 2 </w:t>
      </w:r>
      <w:r>
        <w:rPr>
          <w:rFonts w:ascii="Times New Roman" w:hAnsi="Times New Roman" w:hint="default"/>
          <w:sz w:val="23"/>
          <w:szCs w:val="23"/>
          <w:rtl w:val="0"/>
          <w:lang w:val="it-IT"/>
        </w:rPr>
        <w:t xml:space="preserve">– </w:t>
      </w:r>
      <w:r>
        <w:rPr>
          <w:rFonts w:ascii="Times New Roman" w:hAnsi="Times New Roman"/>
          <w:sz w:val="23"/>
          <w:szCs w:val="23"/>
          <w:rtl w:val="0"/>
          <w:lang w:val="it-IT"/>
        </w:rPr>
        <w:t xml:space="preserve">10064 </w:t>
      </w:r>
      <w:r>
        <w:rPr>
          <w:rFonts w:ascii="Times New Roman" w:hAnsi="Times New Roman" w:hint="default"/>
          <w:sz w:val="23"/>
          <w:szCs w:val="23"/>
          <w:rtl w:val="0"/>
          <w:lang w:val="it-IT"/>
        </w:rPr>
        <w:t xml:space="preserve">– </w:t>
      </w:r>
      <w:r>
        <w:rPr>
          <w:rFonts w:ascii="Times New Roman" w:hAnsi="Times New Roman"/>
          <w:sz w:val="23"/>
          <w:szCs w:val="23"/>
          <w:rtl w:val="0"/>
          <w:lang w:val="it-IT"/>
        </w:rPr>
        <w:t>Pinerolo</w:t>
      </w:r>
    </w:p>
    <w:p>
      <w:pPr>
        <w:pStyle w:val="Normal.0"/>
        <w:shd w:val="clear" w:color="auto" w:fill="f2f2f2"/>
        <w:spacing w:after="240" w:line="335" w:lineRule="auto"/>
        <w:jc w:val="center"/>
        <w:rPr>
          <w:rFonts w:ascii="Times New Roman" w:cs="Times New Roman" w:hAnsi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rtl w:val="0"/>
          <w:lang w:val="it-IT"/>
        </w:rPr>
        <w:t xml:space="preserve">tel. 0121/72402 </w:t>
      </w:r>
      <w:r>
        <w:rPr>
          <w:rFonts w:ascii="Times New Roman" w:hAnsi="Times New Roman" w:hint="default"/>
          <w:sz w:val="23"/>
          <w:szCs w:val="23"/>
          <w:rtl w:val="0"/>
          <w:lang w:val="it-IT"/>
        </w:rPr>
        <w:t xml:space="preserve">– </w:t>
      </w:r>
      <w:r>
        <w:rPr>
          <w:rFonts w:ascii="Times New Roman" w:hAnsi="Times New Roman"/>
          <w:sz w:val="23"/>
          <w:szCs w:val="23"/>
          <w:rtl w:val="0"/>
          <w:lang w:val="it-IT"/>
        </w:rPr>
        <w:t>c.f. 85013340014</w:t>
      </w:r>
    </w:p>
    <w:p>
      <w:pPr>
        <w:pStyle w:val="Normal.0"/>
        <w:shd w:val="clear" w:color="auto" w:fill="f2f2f2"/>
        <w:spacing w:after="240" w:line="335" w:lineRule="auto"/>
        <w:jc w:val="center"/>
        <w:rPr>
          <w:rFonts w:ascii="Times New Roman" w:cs="Times New Roman" w:hAnsi="Times New Roman" w:eastAsia="Times New Roman"/>
          <w:outline w:val="0"/>
          <w:color w:val="888888"/>
          <w:sz w:val="23"/>
          <w:szCs w:val="23"/>
          <w:u w:color="888888"/>
          <w14:textFill>
            <w14:solidFill>
              <w14:srgbClr w14:val="888888"/>
            </w14:solidFill>
          </w14:textFill>
        </w:rPr>
      </w:pPr>
      <w:r>
        <w:rPr>
          <w:rFonts w:ascii="Times New Roman" w:hAnsi="Times New Roman"/>
          <w:outline w:val="0"/>
          <w:color w:val="888888"/>
          <w:sz w:val="23"/>
          <w:szCs w:val="23"/>
          <w:u w:color="888888"/>
          <w:rtl w:val="0"/>
          <w:lang w:val="it-IT"/>
          <w14:textFill>
            <w14:solidFill>
              <w14:srgbClr w14:val="888888"/>
            </w14:solidFill>
          </w14:textFill>
        </w:rPr>
        <w:t>tois044009@istruzione.it</w:t>
      </w:r>
      <w:r>
        <w:rPr>
          <w:rFonts w:ascii="Times New Roman" w:hAnsi="Times New Roman" w:hint="default"/>
          <w:sz w:val="23"/>
          <w:szCs w:val="23"/>
          <w:rtl w:val="0"/>
          <w:lang w:val="it-IT"/>
        </w:rPr>
        <w:t xml:space="preserve"> – </w:t>
      </w:r>
      <w:r>
        <w:rPr>
          <w:rFonts w:ascii="Times New Roman" w:hAnsi="Times New Roman"/>
          <w:outline w:val="0"/>
          <w:color w:val="888888"/>
          <w:sz w:val="23"/>
          <w:szCs w:val="23"/>
          <w:u w:color="888888"/>
          <w:rtl w:val="0"/>
          <w:lang w:val="it-IT"/>
          <w14:textFill>
            <w14:solidFill>
              <w14:srgbClr w14:val="888888"/>
            </w14:solidFill>
          </w14:textFill>
        </w:rPr>
        <w:t>tois044009@pec.istruzione.itprever@prever.edu.it</w:t>
      </w:r>
    </w:p>
    <w:p>
      <w:pPr>
        <w:pStyle w:val="Normal.0"/>
        <w:shd w:val="clear" w:color="auto" w:fill="f2f2f2"/>
        <w:spacing w:after="240" w:line="335" w:lineRule="auto"/>
        <w:jc w:val="center"/>
        <w:rPr>
          <w:rStyle w:val="Hyperlink.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"http://www.prever.edu.it/"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www.prever.edu.it</w:t>
      </w:r>
      <w:r>
        <w:rPr/>
        <w:fldChar w:fldCharType="end" w:fldLock="0"/>
      </w:r>
    </w:p>
    <w:p>
      <w:pPr>
        <w:pStyle w:val="Normal.0"/>
        <w:spacing w:after="0" w:line="240" w:lineRule="auto"/>
        <w:jc w:val="center"/>
        <w:rPr>
          <w:rStyle w:val="Nessuno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 w:line="240" w:lineRule="auto"/>
        <w:jc w:val="center"/>
        <w:rPr>
          <w:rStyle w:val="Nessuno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 w:line="240" w:lineRule="auto"/>
        <w:rPr>
          <w:rStyle w:val="Nessuno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Relazione individuale </w:t>
      </w: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Classe:</w:t>
      </w: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Docente</w:t>
      </w:r>
      <w:r>
        <w:rPr>
          <w:rStyle w:val="Nessuno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Disciplina</w:t>
      </w:r>
      <w:r>
        <w:rPr>
          <w:rStyle w:val="Nessuno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Libro di testo</w:t>
      </w:r>
      <w:r>
        <w:rPr>
          <w:rStyle w:val="Nessuno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Contenuti trattati</w:t>
      </w:r>
      <w:r>
        <w:rPr>
          <w:rStyle w:val="Nessuno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1"/>
        <w:jc w:val="both"/>
        <w:rPr>
          <w:rStyle w:val="Nessuno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Metodo: </w:t>
      </w: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1"/>
        <w:jc w:val="both"/>
        <w:rPr>
          <w:rStyle w:val="Nessuno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Materiali didattici utilizzati:</w:t>
      </w:r>
      <w:r>
        <w:rPr>
          <w:rStyle w:val="Nessuno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hd w:val="clear" w:color="auto" w:fill="ffffff"/>
        <w:spacing w:before="240" w:after="0" w:line="274" w:lineRule="exact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Strumenti di verifica: 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d</w:t>
      </w: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e1"/>
        <w:jc w:val="both"/>
        <w:rPr>
          <w:rStyle w:val="Nessuno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Criteri di valutazione: </w:t>
      </w: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before="120" w:line="274" w:lineRule="exact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Attivit</w:t>
      </w:r>
      <w:r>
        <w:rPr>
          <w:rStyle w:val="Nessuno"/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essuno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di recupero: </w:t>
      </w:r>
    </w:p>
    <w:p>
      <w:pPr>
        <w:pStyle w:val="Standard"/>
        <w:spacing w:line="360" w:lineRule="auto"/>
        <w:jc w:val="both"/>
        <w:rPr>
          <w:rStyle w:val="Nessuno"/>
        </w:rPr>
      </w:pPr>
      <w:r>
        <w:rPr>
          <w:rStyle w:val="Nessuno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Considerazioni sulla classe</w:t>
      </w:r>
      <w:r>
        <w:rPr>
          <w:rStyle w:val="Nessuno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Style w:val="Nessuno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</w:pPr>
      <w:r>
        <w:rPr>
          <w:rStyle w:val="Nessuno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Luogo, data</w:t>
        <w:tab/>
        <w:tab/>
        <w:tab/>
        <w:tab/>
        <w:tab/>
        <w:tab/>
        <w:tab/>
        <w:tab/>
        <w:tab/>
        <w:t>Prof.ssa/Prof.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hAnsi="Times New Roman" w:eastAsia="Times New Roman"/>
      <w:outline w:val="0"/>
      <w:color w:val="888888"/>
      <w:sz w:val="23"/>
      <w:szCs w:val="23"/>
      <w:u w:color="888888"/>
      <w14:textFill>
        <w14:solidFill>
          <w14:srgbClr w14:val="888888"/>
        </w14:solidFill>
      </w14:textFill>
    </w:rPr>
  </w:style>
  <w:style w:type="paragraph" w:styleId="Normale1">
    <w:name w:val="Normale1"/>
    <w:next w:val="Normale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