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suppressAutoHyphens w:val="1"/>
        <w:bidi w:val="0"/>
        <w:spacing w:after="200" w:line="276" w:lineRule="auto"/>
        <w:ind w:left="0" w:right="0" w:firstLine="0"/>
        <w:jc w:val="left"/>
        <w:rPr>
          <w:rFonts w:ascii="Calibri" w:hAnsi="Calibri"/>
          <w:u w:color="000000"/>
          <w:rtl w:val="0"/>
          <w:lang w:val="it-IT"/>
        </w:rPr>
      </w:pPr>
      <w:r>
        <w:rPr>
          <w:rFonts w:ascii="Calibri" w:hAnsi="Calibri"/>
          <w:u w:color="000000"/>
          <w:rtl w:val="0"/>
          <w:lang w:val="it-IT"/>
        </w:rP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3286125</wp:posOffset>
            </wp:positionH>
            <wp:positionV relativeFrom="line">
              <wp:posOffset>0</wp:posOffset>
            </wp:positionV>
            <wp:extent cx="971550" cy="971550"/>
            <wp:effectExtent l="0" t="0" r="0" b="0"/>
            <wp:wrapNone/>
            <wp:docPr id="1073741825" name="officeArt object" descr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magine 1" descr="Immagine 1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hAnsi="Calibri"/>
          <w:u w:color="000000"/>
          <w:rtl w:val="0"/>
          <w:lang w:val="it-IT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6045198</wp:posOffset>
            </wp:positionH>
            <wp:positionV relativeFrom="line">
              <wp:posOffset>259079</wp:posOffset>
            </wp:positionV>
            <wp:extent cx="1047750" cy="712470"/>
            <wp:effectExtent l="0" t="0" r="0" b="0"/>
            <wp:wrapNone/>
            <wp:docPr id="1073741826" name="officeArt object" descr="https://www.upsn.it/wp-content/uploads/2019/10/Unione-europea-flag-bandiera-logo-png-300x20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https://www.upsn.it/wp-content/uploads/2019/10/Unione-europea-flag-bandiera-logo-png-300x204.jpg" descr="https://www.upsn.it/wp-content/uploads/2019/10/Unione-europea-flag-bandiera-logo-png-300x204.jp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71247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hAnsi="Calibri"/>
          <w:u w:color="000000"/>
          <w:rtl w:val="0"/>
          <w:lang w:val="it-IT"/>
        </w:rPr>
        <w:drawing xmlns:a="http://schemas.openxmlformats.org/drawingml/2006/main">
          <wp:inline distT="0" distB="0" distL="0" distR="0">
            <wp:extent cx="2105662" cy="647700"/>
            <wp:effectExtent l="0" t="0" r="0" b="0"/>
            <wp:docPr id="1073741827" name="officeArt object" descr="Ministero dell'Istruzione e del Merito | A Scuola di OpenCoesio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Ministero dell'Istruzione e del Merito | A Scuola di OpenCoesione" descr="Ministero dell'Istruzione e del Merito | A Scuola di OpenCoesione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662" cy="647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Titolo 2"/>
        <w:keepNext w:val="0"/>
        <w:suppressAutoHyphens w:val="1"/>
        <w:spacing w:line="276" w:lineRule="auto"/>
        <w:ind w:left="10" w:right="58" w:hanging="10"/>
        <w:jc w:val="center"/>
        <w:outlineLvl w:val="9"/>
        <w:rPr>
          <w:rFonts w:ascii="Calibri" w:cs="Calibri" w:hAnsi="Calibri" w:eastAsia="Calibri"/>
          <w:b w:val="1"/>
          <w:bCs w:val="1"/>
          <w:i w:val="1"/>
          <w:iCs w:val="1"/>
          <w:kern w:val="2"/>
          <w:sz w:val="22"/>
          <w:szCs w:val="22"/>
        </w:rPr>
      </w:pPr>
      <w:r>
        <w:rPr>
          <w:rFonts w:ascii="Calibri" w:hAnsi="Calibri"/>
          <w:b w:val="1"/>
          <w:bCs w:val="1"/>
          <w:i w:val="1"/>
          <w:iCs w:val="1"/>
          <w:kern w:val="2"/>
          <w:sz w:val="22"/>
          <w:szCs w:val="22"/>
          <w:rtl w:val="0"/>
          <w:lang w:val="it-IT"/>
        </w:rPr>
        <w:t>Istituto di Istruzione Superiore</w:t>
      </w:r>
    </w:p>
    <w:p>
      <w:pPr>
        <w:pStyle w:val="Titolo 2"/>
        <w:keepNext w:val="0"/>
        <w:suppressAutoHyphens w:val="1"/>
        <w:spacing w:line="276" w:lineRule="auto"/>
        <w:ind w:left="10" w:right="58" w:hanging="10"/>
        <w:jc w:val="center"/>
        <w:outlineLvl w:val="9"/>
        <w:rPr>
          <w:rFonts w:ascii="Edwardian Script ITC" w:cs="Edwardian Script ITC" w:hAnsi="Edwardian Script ITC" w:eastAsia="Edwardian Script ITC"/>
          <w:b w:val="1"/>
          <w:bCs w:val="1"/>
          <w:outline w:val="0"/>
          <w:color w:val="0070c0"/>
          <w:kern w:val="2"/>
          <w:sz w:val="72"/>
          <w:szCs w:val="72"/>
          <w:u w:color="0070c0"/>
          <w14:textFill>
            <w14:solidFill>
              <w14:srgbClr w14:val="0070C0"/>
            </w14:solidFill>
          </w14:textFill>
        </w:rPr>
      </w:pPr>
      <w:r>
        <w:rPr>
          <w:rFonts w:ascii="Edwardian Script ITC" w:cs="Edwardian Script ITC" w:hAnsi="Edwardian Script ITC" w:eastAsia="Edwardian Script ITC"/>
          <w:b w:val="1"/>
          <w:bCs w:val="1"/>
          <w:outline w:val="0"/>
          <w:color w:val="0070c0"/>
          <w:kern w:val="2"/>
          <w:sz w:val="72"/>
          <w:szCs w:val="72"/>
          <w:u w:color="0070c0"/>
          <w:rtl w:val="0"/>
          <w:lang w:val="it-IT"/>
          <w14:textFill>
            <w14:solidFill>
              <w14:srgbClr w14:val="0070C0"/>
            </w14:solidFill>
          </w14:textFill>
        </w:rPr>
        <w:t>Arturo Prever</w:t>
      </w:r>
    </w:p>
    <w:p>
      <w:pPr>
        <w:pStyle w:val="Titolo 2"/>
        <w:keepNext w:val="0"/>
        <w:suppressAutoHyphens w:val="1"/>
        <w:spacing w:line="276" w:lineRule="auto"/>
        <w:ind w:left="10" w:right="58" w:hanging="10"/>
        <w:jc w:val="center"/>
        <w:outlineLvl w:val="9"/>
        <w:rPr>
          <w:rFonts w:ascii="Edwardian Script ITC" w:cs="Edwardian Script ITC" w:hAnsi="Edwardian Script ITC" w:eastAsia="Edwardian Script ITC"/>
          <w:b w:val="1"/>
          <w:bCs w:val="1"/>
          <w:outline w:val="0"/>
          <w:color w:val="000000"/>
          <w:kern w:val="2"/>
          <w:sz w:val="40"/>
          <w:szCs w:val="4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Edwardian Script ITC" w:cs="Edwardian Script ITC" w:hAnsi="Edwardian Script ITC" w:eastAsia="Edwardian Script ITC"/>
          <w:b w:val="1"/>
          <w:bCs w:val="1"/>
          <w:outline w:val="0"/>
          <w:color w:val="000000"/>
          <w:kern w:val="2"/>
          <w:sz w:val="40"/>
          <w:szCs w:val="4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Pinerolo</w:t>
      </w:r>
    </w:p>
    <w:p>
      <w:pPr>
        <w:pStyle w:val="Titolo 2"/>
        <w:keepNext w:val="0"/>
        <w:suppressAutoHyphens w:val="1"/>
        <w:spacing w:line="276" w:lineRule="auto"/>
        <w:ind w:left="10" w:right="58" w:hanging="10"/>
        <w:jc w:val="center"/>
        <w:outlineLvl w:val="9"/>
        <w:rPr>
          <w:rFonts w:ascii="Calibri" w:cs="Calibri" w:hAnsi="Calibri" w:eastAsia="Calibri"/>
          <w:i w:val="1"/>
          <w:iCs w:val="1"/>
          <w:kern w:val="2"/>
          <w:sz w:val="20"/>
          <w:szCs w:val="20"/>
        </w:rPr>
      </w:pPr>
      <w:r>
        <w:rPr>
          <w:rFonts w:ascii="Calibri" w:hAnsi="Calibri"/>
          <w:i w:val="1"/>
          <w:iCs w:val="1"/>
          <w:kern w:val="2"/>
          <w:sz w:val="20"/>
          <w:szCs w:val="20"/>
          <w:rtl w:val="0"/>
          <w:lang w:val="it-IT"/>
        </w:rPr>
        <w:t>Servizi per l</w:t>
      </w:r>
      <w:r>
        <w:rPr>
          <w:rFonts w:ascii="Calibri" w:hAnsi="Calibri" w:hint="default"/>
          <w:i w:val="1"/>
          <w:iCs w:val="1"/>
          <w:kern w:val="2"/>
          <w:sz w:val="20"/>
          <w:szCs w:val="20"/>
          <w:rtl w:val="0"/>
          <w:lang w:val="it-IT"/>
        </w:rPr>
        <w:t>’</w:t>
      </w:r>
      <w:r>
        <w:rPr>
          <w:rFonts w:ascii="Calibri" w:hAnsi="Calibri"/>
          <w:i w:val="1"/>
          <w:iCs w:val="1"/>
          <w:kern w:val="2"/>
          <w:sz w:val="20"/>
          <w:szCs w:val="20"/>
          <w:rtl w:val="0"/>
          <w:lang w:val="it-IT"/>
        </w:rPr>
        <w:t>enogastronomia e l</w:t>
      </w:r>
      <w:r>
        <w:rPr>
          <w:rFonts w:ascii="Calibri" w:hAnsi="Calibri" w:hint="default"/>
          <w:i w:val="1"/>
          <w:iCs w:val="1"/>
          <w:kern w:val="2"/>
          <w:sz w:val="20"/>
          <w:szCs w:val="20"/>
          <w:rtl w:val="0"/>
          <w:lang w:val="it-IT"/>
        </w:rPr>
        <w:t>’</w:t>
      </w:r>
      <w:r>
        <w:rPr>
          <w:rFonts w:ascii="Calibri" w:hAnsi="Calibri"/>
          <w:i w:val="1"/>
          <w:iCs w:val="1"/>
          <w:kern w:val="2"/>
          <w:sz w:val="20"/>
          <w:szCs w:val="20"/>
          <w:rtl w:val="0"/>
          <w:lang w:val="it-IT"/>
        </w:rPr>
        <w:t>ospitalit</w:t>
      </w:r>
      <w:r>
        <w:rPr>
          <w:rFonts w:ascii="Calibri" w:hAnsi="Calibri" w:hint="default"/>
          <w:i w:val="1"/>
          <w:iCs w:val="1"/>
          <w:kern w:val="2"/>
          <w:sz w:val="20"/>
          <w:szCs w:val="20"/>
          <w:rtl w:val="0"/>
          <w:lang w:val="it-IT"/>
        </w:rPr>
        <w:t xml:space="preserve">à </w:t>
      </w:r>
      <w:r>
        <w:rPr>
          <w:rFonts w:ascii="Calibri" w:hAnsi="Calibri"/>
          <w:i w:val="1"/>
          <w:iCs w:val="1"/>
          <w:kern w:val="2"/>
          <w:sz w:val="20"/>
          <w:szCs w:val="20"/>
          <w:rtl w:val="0"/>
          <w:lang w:val="it-IT"/>
        </w:rPr>
        <w:t>alberghiera</w:t>
      </w:r>
    </w:p>
    <w:p>
      <w:pPr>
        <w:pStyle w:val="Titolo 2"/>
        <w:keepNext w:val="0"/>
        <w:suppressAutoHyphens w:val="1"/>
        <w:spacing w:line="276" w:lineRule="auto"/>
        <w:ind w:left="10" w:right="58" w:hanging="10"/>
        <w:jc w:val="center"/>
        <w:outlineLvl w:val="9"/>
        <w:rPr>
          <w:rFonts w:ascii="Calibri" w:cs="Calibri" w:hAnsi="Calibri" w:eastAsia="Calibri"/>
          <w:i w:val="1"/>
          <w:iCs w:val="1"/>
          <w:kern w:val="2"/>
          <w:sz w:val="20"/>
          <w:szCs w:val="20"/>
        </w:rPr>
      </w:pPr>
      <w:r>
        <w:rPr>
          <w:rFonts w:ascii="Calibri" w:hAnsi="Calibri"/>
          <w:i w:val="1"/>
          <w:iCs w:val="1"/>
          <w:kern w:val="2"/>
          <w:sz w:val="20"/>
          <w:szCs w:val="20"/>
          <w:rtl w:val="0"/>
          <w:lang w:val="it-IT"/>
        </w:rPr>
        <w:t>Servizi per l</w:t>
      </w:r>
      <w:r>
        <w:rPr>
          <w:rFonts w:ascii="Calibri" w:hAnsi="Calibri" w:hint="default"/>
          <w:i w:val="1"/>
          <w:iCs w:val="1"/>
          <w:kern w:val="2"/>
          <w:sz w:val="20"/>
          <w:szCs w:val="20"/>
          <w:rtl w:val="0"/>
          <w:lang w:val="it-IT"/>
        </w:rPr>
        <w:t>’</w:t>
      </w:r>
      <w:r>
        <w:rPr>
          <w:rFonts w:ascii="Calibri" w:hAnsi="Calibri"/>
          <w:i w:val="1"/>
          <w:iCs w:val="1"/>
          <w:kern w:val="2"/>
          <w:sz w:val="20"/>
          <w:szCs w:val="20"/>
          <w:rtl w:val="0"/>
          <w:lang w:val="it-IT"/>
        </w:rPr>
        <w:t xml:space="preserve">agricoltura e lo sviluppo rurale </w:t>
      </w:r>
      <w:r>
        <w:rPr>
          <w:rFonts w:ascii="Calibri" w:hAnsi="Calibri" w:hint="default"/>
          <w:i w:val="1"/>
          <w:iCs w:val="1"/>
          <w:kern w:val="2"/>
          <w:sz w:val="20"/>
          <w:szCs w:val="20"/>
          <w:rtl w:val="0"/>
          <w:lang w:val="it-IT"/>
        </w:rPr>
        <w:t xml:space="preserve">– </w:t>
      </w:r>
      <w:r>
        <w:rPr>
          <w:rFonts w:ascii="Calibri" w:hAnsi="Calibri"/>
          <w:i w:val="1"/>
          <w:iCs w:val="1"/>
          <w:kern w:val="2"/>
          <w:sz w:val="20"/>
          <w:szCs w:val="20"/>
          <w:rtl w:val="0"/>
          <w:lang w:val="it-IT"/>
        </w:rPr>
        <w:t>Tecnico Agrario</w:t>
      </w:r>
    </w:p>
    <w:p>
      <w:pPr>
        <w:pStyle w:val="Titolo 2"/>
        <w:keepNext w:val="0"/>
        <w:suppressAutoHyphens w:val="1"/>
        <w:spacing w:line="276" w:lineRule="auto"/>
        <w:ind w:left="10" w:right="58" w:hanging="10"/>
        <w:jc w:val="center"/>
        <w:outlineLvl w:val="9"/>
        <w:rPr>
          <w:rFonts w:ascii="Times New Roman" w:cs="Times New Roman" w:hAnsi="Times New Roman" w:eastAsia="Times New Roman"/>
          <w:caps w:val="1"/>
          <w:kern w:val="2"/>
          <w:sz w:val="36"/>
          <w:szCs w:val="36"/>
        </w:rPr>
      </w:pPr>
      <w:r>
        <w:rPr>
          <w:rFonts w:ascii="Calibri" w:hAnsi="Calibri"/>
          <w:i w:val="1"/>
          <w:iCs w:val="1"/>
          <w:kern w:val="2"/>
          <w:sz w:val="20"/>
          <w:szCs w:val="20"/>
          <w:rtl w:val="0"/>
          <w:lang w:val="it-IT"/>
        </w:rPr>
        <w:t>Servizi Culturali e dello Spettacolo - Servizi serali sezione Alberghiero</w:t>
      </w:r>
    </w:p>
    <w:p>
      <w:pPr>
        <w:pStyle w:val="Normale"/>
        <w:jc w:val="both"/>
        <w:rPr>
          <w:rFonts w:ascii="Arial" w:cs="Arial" w:hAnsi="Arial" w:eastAsia="Arial"/>
        </w:rPr>
      </w:pPr>
    </w:p>
    <w:p>
      <w:pPr>
        <w:pStyle w:val="Titolo 2"/>
        <w:ind w:firstLine="0"/>
        <w:jc w:val="left"/>
      </w:pPr>
      <w:r>
        <w:rPr>
          <w:rtl w:val="0"/>
          <w:lang w:val="it-IT"/>
        </w:rPr>
        <w:t xml:space="preserve">                                                        </w:t>
      </w:r>
    </w:p>
    <w:p>
      <w:pPr>
        <w:pStyle w:val="Normale"/>
        <w:shd w:val="clear" w:color="auto" w:fill="ffffff"/>
        <w:spacing w:before="109" w:after="109" w:line="408" w:lineRule="atLeast"/>
        <w:jc w:val="both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Normale (Web)"/>
        <w:spacing w:before="0" w:after="0"/>
        <w:ind w:left="193" w:right="187" w:firstLine="0"/>
        <w:jc w:val="center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it-IT"/>
        </w:rPr>
        <w:t>VERBALE DI VALUTAZIONE DELLA COMMISSIONE PER GLI ESAMI INTEGRATIVI</w:t>
      </w:r>
      <w:r>
        <w:rPr>
          <w:b w:val="1"/>
          <w:bCs w:val="1"/>
          <w:sz w:val="22"/>
          <w:szCs w:val="22"/>
          <w:rtl w:val="0"/>
          <w:lang w:val="it-IT"/>
        </w:rPr>
        <w:t>/IDONEIT</w:t>
      </w:r>
      <w:r>
        <w:rPr>
          <w:b w:val="1"/>
          <w:bCs w:val="1"/>
          <w:sz w:val="22"/>
          <w:szCs w:val="22"/>
          <w:rtl w:val="0"/>
          <w:lang w:val="it-IT"/>
        </w:rPr>
        <w:t>À</w:t>
      </w:r>
      <w:r>
        <w:rPr>
          <w:b w:val="1"/>
          <w:bCs w:val="1"/>
          <w:sz w:val="22"/>
          <w:szCs w:val="22"/>
          <w:rtl w:val="0"/>
          <w:lang w:val="it-IT"/>
        </w:rPr>
        <w:t>/ISTRUZIONE PARENTALE</w:t>
      </w:r>
    </w:p>
    <w:p>
      <w:pPr>
        <w:pStyle w:val="Normale (Web)"/>
        <w:spacing w:after="0"/>
        <w:ind w:left="193" w:right="187" w:firstLine="0"/>
        <w:jc w:val="center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it-IT"/>
        </w:rPr>
        <w:t xml:space="preserve"> Istituita ai sensi dell</w:t>
      </w:r>
      <w:r>
        <w:rPr>
          <w:b w:val="1"/>
          <w:bCs w:val="1"/>
          <w:sz w:val="22"/>
          <w:szCs w:val="22"/>
          <w:rtl w:val="0"/>
          <w:lang w:val="it-IT"/>
        </w:rPr>
        <w:t>’</w:t>
      </w:r>
      <w:r>
        <w:rPr>
          <w:b w:val="1"/>
          <w:bCs w:val="1"/>
          <w:sz w:val="22"/>
          <w:szCs w:val="22"/>
          <w:rtl w:val="0"/>
          <w:lang w:val="it-IT"/>
        </w:rPr>
        <w:t>Art. 4 del D.M. n.5 dell</w:t>
      </w:r>
      <w:r>
        <w:rPr>
          <w:b w:val="1"/>
          <w:bCs w:val="1"/>
          <w:sz w:val="22"/>
          <w:szCs w:val="22"/>
          <w:rtl w:val="0"/>
          <w:lang w:val="it-IT"/>
        </w:rPr>
        <w:t>’</w:t>
      </w:r>
      <w:r>
        <w:rPr>
          <w:b w:val="1"/>
          <w:bCs w:val="1"/>
          <w:sz w:val="22"/>
          <w:szCs w:val="22"/>
          <w:rtl w:val="0"/>
          <w:lang w:val="it-IT"/>
        </w:rPr>
        <w:t>8 febbraio 2021</w:t>
      </w:r>
    </w:p>
    <w:p>
      <w:pPr>
        <w:pStyle w:val="Normale (Web)"/>
        <w:spacing w:after="0"/>
        <w:ind w:left="193" w:right="187" w:firstLine="0"/>
        <w:jc w:val="center"/>
        <w:rPr>
          <w:b w:val="1"/>
          <w:bCs w:val="1"/>
          <w:sz w:val="22"/>
          <w:szCs w:val="22"/>
        </w:rPr>
      </w:pPr>
    </w:p>
    <w:p>
      <w:pPr>
        <w:pStyle w:val="Normale (Web)"/>
        <w:spacing w:after="0"/>
        <w:ind w:right="187"/>
        <w:jc w:val="both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it-IT"/>
        </w:rPr>
        <w:t xml:space="preserve">CANDIDATO/A </w:t>
      </w:r>
      <w:r>
        <w:rPr>
          <w:b w:val="1"/>
          <w:bCs w:val="1"/>
          <w:sz w:val="22"/>
          <w:szCs w:val="22"/>
          <w:rtl w:val="0"/>
          <w:lang w:val="it-IT"/>
        </w:rPr>
        <w:t>……………………………………………………………………………</w:t>
      </w:r>
      <w:r>
        <w:rPr>
          <w:b w:val="1"/>
          <w:bCs w:val="1"/>
          <w:sz w:val="22"/>
          <w:szCs w:val="22"/>
          <w:rtl w:val="0"/>
          <w:lang w:val="it-IT"/>
        </w:rPr>
        <w:t xml:space="preserve">. </w:t>
      </w:r>
    </w:p>
    <w:p>
      <w:pPr>
        <w:pStyle w:val="Normale (Web)"/>
        <w:spacing w:after="0"/>
        <w:ind w:right="187"/>
        <w:jc w:val="both"/>
        <w:rPr>
          <w:b w:val="1"/>
          <w:bCs w:val="1"/>
          <w:sz w:val="22"/>
          <w:szCs w:val="22"/>
        </w:rPr>
      </w:pPr>
    </w:p>
    <w:p>
      <w:pPr>
        <w:pStyle w:val="Normale (Web)"/>
        <w:spacing w:after="0"/>
        <w:ind w:right="187"/>
        <w:jc w:val="both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it-IT"/>
        </w:rPr>
        <w:t xml:space="preserve">FIRMA DEL CANDIDATO: </w:t>
      </w:r>
      <w:r>
        <w:rPr>
          <w:b w:val="1"/>
          <w:bCs w:val="1"/>
          <w:sz w:val="22"/>
          <w:szCs w:val="22"/>
          <w:rtl w:val="0"/>
          <w:lang w:val="it-IT"/>
        </w:rPr>
        <w:t>……………………………………………………</w:t>
      </w:r>
      <w:r>
        <w:rPr>
          <w:b w:val="1"/>
          <w:bCs w:val="1"/>
          <w:sz w:val="22"/>
          <w:szCs w:val="22"/>
          <w:rtl w:val="0"/>
          <w:lang w:val="it-IT"/>
        </w:rPr>
        <w:t>.</w:t>
      </w:r>
    </w:p>
    <w:p>
      <w:pPr>
        <w:pStyle w:val="Normale (Web)"/>
        <w:spacing w:after="0"/>
        <w:ind w:right="187"/>
        <w:jc w:val="both"/>
        <w:rPr>
          <w:b w:val="1"/>
          <w:bCs w:val="1"/>
          <w:sz w:val="22"/>
          <w:szCs w:val="22"/>
        </w:rPr>
      </w:pPr>
    </w:p>
    <w:p>
      <w:pPr>
        <w:pStyle w:val="Normale (Web)"/>
        <w:spacing w:after="0"/>
        <w:ind w:right="187"/>
        <w:jc w:val="both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it-IT"/>
        </w:rPr>
        <w:t>CLASSE PER LA QUALE HA CHIESTO L</w:t>
      </w:r>
      <w:r>
        <w:rPr>
          <w:b w:val="1"/>
          <w:bCs w:val="1"/>
          <w:sz w:val="22"/>
          <w:szCs w:val="22"/>
          <w:rtl w:val="0"/>
          <w:lang w:val="it-IT"/>
        </w:rPr>
        <w:t>’</w:t>
      </w:r>
      <w:r>
        <w:rPr>
          <w:b w:val="1"/>
          <w:bCs w:val="1"/>
          <w:sz w:val="22"/>
          <w:szCs w:val="22"/>
          <w:rtl w:val="0"/>
          <w:lang w:val="it-IT"/>
        </w:rPr>
        <w:t xml:space="preserve">ISCRIZIONE: </w:t>
      </w:r>
      <w:r>
        <w:rPr>
          <w:b w:val="1"/>
          <w:bCs w:val="1"/>
          <w:sz w:val="22"/>
          <w:szCs w:val="22"/>
          <w:rtl w:val="0"/>
          <w:lang w:val="it-IT"/>
        </w:rPr>
        <w:t>…………………………………………</w:t>
      </w:r>
    </w:p>
    <w:p>
      <w:pPr>
        <w:pStyle w:val="Normale (Web)"/>
        <w:spacing w:after="0"/>
        <w:ind w:right="187"/>
        <w:jc w:val="both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it-IT"/>
        </w:rPr>
        <w:t xml:space="preserve">Ora di inizio della prova: </w:t>
      </w:r>
      <w:r>
        <w:rPr>
          <w:b w:val="1"/>
          <w:bCs w:val="1"/>
          <w:sz w:val="22"/>
          <w:szCs w:val="22"/>
          <w:rtl w:val="0"/>
          <w:lang w:val="it-IT"/>
        </w:rPr>
        <w:t>……………</w:t>
      </w:r>
      <w:r>
        <w:rPr>
          <w:b w:val="1"/>
          <w:bCs w:val="1"/>
          <w:sz w:val="22"/>
          <w:szCs w:val="22"/>
          <w:rtl w:val="0"/>
          <w:lang w:val="it-IT"/>
        </w:rPr>
        <w:t>.</w:t>
      </w:r>
    </w:p>
    <w:p>
      <w:pPr>
        <w:pStyle w:val="Normale (Web)"/>
        <w:spacing w:after="0"/>
        <w:ind w:right="187"/>
        <w:jc w:val="both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it-IT"/>
        </w:rPr>
        <w:t xml:space="preserve">Discipline per le quali </w:t>
      </w:r>
      <w:r>
        <w:rPr>
          <w:b w:val="1"/>
          <w:bCs w:val="1"/>
          <w:sz w:val="22"/>
          <w:szCs w:val="22"/>
          <w:rtl w:val="0"/>
          <w:lang w:val="it-IT"/>
        </w:rPr>
        <w:t xml:space="preserve">è </w:t>
      </w:r>
      <w:r>
        <w:rPr>
          <w:b w:val="1"/>
          <w:bCs w:val="1"/>
          <w:sz w:val="22"/>
          <w:szCs w:val="22"/>
          <w:rtl w:val="0"/>
          <w:lang w:val="it-IT"/>
        </w:rPr>
        <w:t>previsto l</w:t>
      </w:r>
      <w:r>
        <w:rPr>
          <w:b w:val="1"/>
          <w:bCs w:val="1"/>
          <w:sz w:val="22"/>
          <w:szCs w:val="22"/>
          <w:rtl w:val="0"/>
          <w:lang w:val="it-IT"/>
        </w:rPr>
        <w:t>’</w:t>
      </w:r>
      <w:r>
        <w:rPr>
          <w:b w:val="1"/>
          <w:bCs w:val="1"/>
          <w:sz w:val="22"/>
          <w:szCs w:val="22"/>
          <w:rtl w:val="0"/>
          <w:lang w:val="it-IT"/>
        </w:rPr>
        <w:t>esame integrativo</w:t>
      </w:r>
      <w:r>
        <w:rPr>
          <w:b w:val="1"/>
          <w:bCs w:val="1"/>
          <w:sz w:val="22"/>
          <w:szCs w:val="22"/>
          <w:rtl w:val="0"/>
          <w:lang w:val="it-IT"/>
        </w:rPr>
        <w:t>/idoneit</w:t>
      </w:r>
      <w:r>
        <w:rPr>
          <w:b w:val="1"/>
          <w:bCs w:val="1"/>
          <w:sz w:val="22"/>
          <w:szCs w:val="22"/>
          <w:rtl w:val="0"/>
          <w:lang w:val="it-IT"/>
        </w:rPr>
        <w:t>à</w:t>
      </w:r>
      <w:r>
        <w:rPr>
          <w:b w:val="1"/>
          <w:bCs w:val="1"/>
          <w:sz w:val="22"/>
          <w:szCs w:val="22"/>
          <w:rtl w:val="0"/>
          <w:lang w:val="it-IT"/>
        </w:rPr>
        <w:t>/istruzione parentale</w:t>
      </w:r>
      <w:r>
        <w:rPr>
          <w:b w:val="1"/>
          <w:bCs w:val="1"/>
          <w:sz w:val="22"/>
          <w:szCs w:val="22"/>
          <w:rtl w:val="0"/>
          <w:lang w:val="it-IT"/>
        </w:rPr>
        <w:t xml:space="preserve">: </w:t>
      </w:r>
      <w:r>
        <w:rPr>
          <w:b w:val="1"/>
          <w:bCs w:val="1"/>
          <w:sz w:val="22"/>
          <w:szCs w:val="22"/>
          <w:rtl w:val="0"/>
          <w:lang w:val="it-IT"/>
        </w:rPr>
        <w:t>……………………………</w:t>
      </w:r>
    </w:p>
    <w:p>
      <w:pPr>
        <w:pStyle w:val="Normale (Web)"/>
        <w:spacing w:after="0"/>
        <w:ind w:right="187"/>
        <w:jc w:val="both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it-IT"/>
        </w:rPr>
        <w:t>Di seguito si riportano le valutazioni assegnate dai docenti e gli argomenti richiesti</w:t>
      </w:r>
    </w:p>
    <w:p>
      <w:pPr>
        <w:pStyle w:val="Normale (Web)"/>
        <w:spacing w:after="0"/>
        <w:ind w:right="187"/>
        <w:jc w:val="both"/>
        <w:rPr>
          <w:b w:val="1"/>
          <w:bCs w:val="1"/>
          <w:sz w:val="22"/>
          <w:szCs w:val="22"/>
        </w:rPr>
      </w:pPr>
    </w:p>
    <w:tbl>
      <w:tblPr>
        <w:tblW w:w="8121" w:type="dxa"/>
        <w:jc w:val="left"/>
        <w:tblInd w:w="13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585"/>
        <w:gridCol w:w="2768"/>
        <w:gridCol w:w="2768"/>
      </w:tblGrid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25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center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Disciplina</w:t>
            </w:r>
          </w:p>
        </w:tc>
        <w:tc>
          <w:tcPr>
            <w:tcW w:type="dxa" w:w="27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center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Valutazione assegnata</w:t>
            </w:r>
          </w:p>
        </w:tc>
        <w:tc>
          <w:tcPr>
            <w:tcW w:type="dxa" w:w="27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center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Argomento oggetto del colloquio</w:t>
            </w:r>
          </w:p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25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center"/>
            </w:pPr>
            <w:r>
              <w:rPr>
                <w:sz w:val="22"/>
                <w:szCs w:val="22"/>
                <w:shd w:val="nil" w:color="auto" w:fill="auto"/>
                <w:lang w:val="it-IT"/>
              </w:rPr>
            </w:r>
          </w:p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25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center"/>
            </w:pPr>
            <w:r>
              <w:rPr>
                <w:sz w:val="22"/>
                <w:szCs w:val="22"/>
                <w:shd w:val="nil" w:color="auto" w:fill="auto"/>
                <w:lang w:val="it-IT"/>
              </w:rPr>
            </w:r>
          </w:p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25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center"/>
            </w:pPr>
            <w:r>
              <w:rPr>
                <w:sz w:val="22"/>
                <w:szCs w:val="22"/>
                <w:shd w:val="nil" w:color="auto" w:fill="auto"/>
                <w:lang w:val="it-IT"/>
              </w:rPr>
            </w:r>
          </w:p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25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both"/>
            </w:pPr>
            <w:r>
              <w:rPr>
                <w:sz w:val="22"/>
                <w:szCs w:val="22"/>
                <w:shd w:val="nil" w:color="auto" w:fill="auto"/>
                <w:lang w:val="it-IT"/>
              </w:rPr>
            </w:r>
          </w:p>
        </w:tc>
        <w:tc>
          <w:tcPr>
            <w:tcW w:type="dxa" w:w="27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25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both"/>
            </w:pPr>
            <w:r>
              <w:rPr>
                <w:sz w:val="22"/>
                <w:szCs w:val="22"/>
                <w:shd w:val="nil" w:color="auto" w:fill="auto"/>
                <w:lang w:val="it-IT"/>
              </w:rPr>
            </w:r>
          </w:p>
        </w:tc>
        <w:tc>
          <w:tcPr>
            <w:tcW w:type="dxa" w:w="27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25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both"/>
            </w:pPr>
            <w:r>
              <w:rPr>
                <w:sz w:val="22"/>
                <w:szCs w:val="22"/>
                <w:shd w:val="nil" w:color="auto" w:fill="auto"/>
                <w:lang w:val="it-IT"/>
              </w:rPr>
            </w:r>
          </w:p>
        </w:tc>
        <w:tc>
          <w:tcPr>
            <w:tcW w:type="dxa" w:w="27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e (Web)"/>
        <w:numPr>
          <w:ilvl w:val="0"/>
          <w:numId w:val="2"/>
        </w:numPr>
        <w:spacing w:after="0" w:line="318" w:lineRule="atLeast"/>
        <w:ind w:right="210"/>
      </w:pPr>
      <w:r>
        <w:rPr>
          <w:rtl w:val="0"/>
          <w:lang w:val="it-IT"/>
        </w:rPr>
        <w:t>Visto il colloquio sostenuto dal candidato davanti a questa commissione</w:t>
      </w:r>
    </w:p>
    <w:p>
      <w:pPr>
        <w:pStyle w:val="Normale (Web)"/>
        <w:spacing w:after="0" w:line="352" w:lineRule="atLeast"/>
        <w:ind w:left="11" w:right="34" w:firstLine="0"/>
        <w:jc w:val="both"/>
      </w:pPr>
      <w:r>
        <w:rPr>
          <w:rtl w:val="0"/>
          <w:lang w:val="it-IT"/>
        </w:rPr>
        <w:t xml:space="preserve">la Commissione delibera </w:t>
      </w:r>
      <w:r>
        <w:rPr>
          <w:rtl w:val="0"/>
          <w:lang w:val="it-IT"/>
        </w:rPr>
        <w:t>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ammissione/</w:t>
      </w:r>
      <w:r>
        <w:rPr>
          <w:rtl w:val="0"/>
          <w:lang w:val="it-IT"/>
        </w:rPr>
        <w:t>il passaggio del candidato/a per l</w:t>
      </w:r>
      <w:r>
        <w:rPr>
          <w:rtl w:val="0"/>
          <w:lang w:val="it-IT"/>
        </w:rPr>
        <w:t>’</w:t>
      </w:r>
      <w:r>
        <w:rPr>
          <w:b w:val="1"/>
          <w:bCs w:val="1"/>
          <w:rtl w:val="0"/>
          <w:lang w:val="it-IT"/>
        </w:rPr>
        <w:t xml:space="preserve">anno scolastico </w:t>
      </w:r>
      <w:r>
        <w:rPr>
          <w:b w:val="1"/>
          <w:bCs w:val="1"/>
          <w:rtl w:val="0"/>
          <w:lang w:val="it-IT"/>
        </w:rPr>
        <w:t>……………</w:t>
      </w:r>
      <w:r>
        <w:rPr>
          <w:b w:val="1"/>
          <w:bCs w:val="1"/>
          <w:rtl w:val="0"/>
          <w:lang w:val="it-IT"/>
        </w:rPr>
        <w:t>..</w:t>
      </w:r>
      <w:r>
        <w:rPr>
          <w:rtl w:val="0"/>
          <w:lang w:val="it-IT"/>
        </w:rPr>
        <w:t xml:space="preserve">  nella classe </w:t>
      </w:r>
      <w:r>
        <w:rPr>
          <w:rtl w:val="0"/>
          <w:lang w:val="it-IT"/>
        </w:rPr>
        <w:t xml:space="preserve">…………… </w:t>
      </w:r>
      <w:r>
        <w:rPr>
          <w:rtl w:val="0"/>
          <w:lang w:val="it-IT"/>
        </w:rPr>
        <w:t xml:space="preserve">indirizzo </w:t>
      </w:r>
      <w:r>
        <w:rPr>
          <w:rtl w:val="0"/>
          <w:lang w:val="it-IT"/>
        </w:rPr>
        <w:t>………………………………………………</w:t>
      </w:r>
    </w:p>
    <w:p>
      <w:pPr>
        <w:pStyle w:val="Normale (Web)"/>
        <w:spacing w:after="0" w:line="352" w:lineRule="atLeast"/>
        <w:ind w:left="11" w:right="34" w:firstLine="0"/>
        <w:jc w:val="both"/>
      </w:pPr>
      <w:r>
        <w:rPr>
          <w:rtl w:val="0"/>
          <w:lang w:val="it-IT"/>
        </w:rPr>
        <w:t>Si riportano i seguenti debiti formativi che lo studente/la studentessa dovr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saldare nell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a.s. 2023/2024 </w:t>
      </w:r>
    </w:p>
    <w:p>
      <w:pPr>
        <w:pStyle w:val="Normale (Web)"/>
        <w:spacing w:after="0" w:line="278" w:lineRule="atLeast"/>
        <w:ind w:left="11" w:right="318" w:firstLine="0"/>
        <w:jc w:val="both"/>
      </w:pPr>
      <w:r>
        <w:rPr>
          <w:rtl w:val="0"/>
          <w:lang w:val="it-IT"/>
        </w:rPr>
        <w:t>……………………………………………………………………………………………………</w:t>
      </w:r>
    </w:p>
    <w:p>
      <w:pPr>
        <w:pStyle w:val="Normale (Web)"/>
        <w:spacing w:after="0" w:line="278" w:lineRule="atLeast"/>
        <w:ind w:left="11" w:right="318" w:firstLine="0"/>
        <w:jc w:val="both"/>
      </w:pPr>
      <w:r>
        <w:rPr>
          <w:rtl w:val="0"/>
          <w:lang w:val="it-IT"/>
        </w:rPr>
        <w:t>……………………………………………………………………………………………………</w:t>
      </w:r>
      <w:r>
        <w:rPr>
          <w:rtl w:val="0"/>
          <w:lang w:val="it-IT"/>
        </w:rPr>
        <w:t xml:space="preserve">..  </w:t>
      </w:r>
    </w:p>
    <w:p>
      <w:pPr>
        <w:pStyle w:val="Normale (Web)"/>
        <w:spacing w:after="0" w:line="278" w:lineRule="atLeast"/>
        <w:ind w:left="11" w:right="318" w:firstLine="0"/>
        <w:jc w:val="both"/>
      </w:pPr>
      <w:r>
        <w:rPr>
          <w:rtl w:val="0"/>
          <w:lang w:val="it-IT"/>
        </w:rPr>
        <w:t xml:space="preserve">……………………………………………………………………………………………………  </w:t>
      </w:r>
    </w:p>
    <w:p>
      <w:pPr>
        <w:pStyle w:val="Normale (Web)"/>
        <w:spacing w:after="0" w:line="278" w:lineRule="atLeast"/>
        <w:ind w:left="11" w:right="318" w:firstLine="0"/>
        <w:jc w:val="both"/>
      </w:pPr>
      <w:r>
        <w:rPr>
          <w:rtl w:val="0"/>
          <w:lang w:val="it-IT"/>
        </w:rPr>
        <w:t>……………………………………………………………………………………………………</w:t>
      </w:r>
    </w:p>
    <w:p>
      <w:pPr>
        <w:pStyle w:val="Normale"/>
        <w:rPr>
          <w:sz w:val="22"/>
          <w:szCs w:val="22"/>
        </w:rPr>
      </w:pPr>
    </w:p>
    <w:p>
      <w:pPr>
        <w:pStyle w:val="Normale"/>
        <w:jc w:val="center"/>
        <w:rPr>
          <w:b w:val="1"/>
          <w:bCs w:val="1"/>
          <w:sz w:val="22"/>
          <w:szCs w:val="22"/>
        </w:rPr>
      </w:pPr>
    </w:p>
    <w:p>
      <w:pPr>
        <w:pStyle w:val="Normale"/>
        <w:rPr>
          <w:b w:val="1"/>
          <w:bCs w:val="1"/>
          <w:sz w:val="22"/>
          <w:szCs w:val="22"/>
        </w:rPr>
      </w:pPr>
    </w:p>
    <w:p>
      <w:pPr>
        <w:pStyle w:val="Normale"/>
        <w:rPr>
          <w:b w:val="1"/>
          <w:bCs w:val="1"/>
          <w:sz w:val="22"/>
          <w:szCs w:val="22"/>
        </w:rPr>
      </w:pPr>
    </w:p>
    <w:p>
      <w:pPr>
        <w:pStyle w:val="Normale"/>
      </w:pPr>
      <w:r>
        <w:rPr>
          <w:rtl w:val="0"/>
          <w:lang w:val="it-IT"/>
        </w:rPr>
        <w:t xml:space="preserve">Pinerolo,  </w:t>
      </w:r>
      <w:r>
        <w:rPr>
          <w:rtl w:val="0"/>
          <w:lang w:val="it-IT"/>
        </w:rPr>
        <w:t>………</w:t>
      </w:r>
      <w:r>
        <w:rPr>
          <w:rtl w:val="0"/>
          <w:lang w:val="it-IT"/>
        </w:rPr>
        <w:t xml:space="preserve">. </w:t>
      </w:r>
    </w:p>
    <w:p>
      <w:pPr>
        <w:pStyle w:val="Normale"/>
      </w:pPr>
    </w:p>
    <w:p>
      <w:pPr>
        <w:pStyle w:val="Normale"/>
      </w:pPr>
      <w:r>
        <w:rPr>
          <w:rtl w:val="0"/>
          <w:lang w:val="it-IT"/>
        </w:rPr>
        <w:t xml:space="preserve">Firma dei membri della Commissione    </w:t>
      </w:r>
    </w:p>
    <w:p>
      <w:pPr>
        <w:pStyle w:val="Normale"/>
      </w:pPr>
    </w:p>
    <w:p>
      <w:pPr>
        <w:pStyle w:val="Normale"/>
      </w:pPr>
      <w:r>
        <w:rPr>
          <w:rtl w:val="0"/>
          <w:lang w:val="it-IT"/>
        </w:rPr>
        <w:t>………………………………………</w:t>
      </w:r>
      <w:r>
        <w:rPr>
          <w:rtl w:val="0"/>
          <w:lang w:val="it-IT"/>
        </w:rPr>
        <w:t>.</w:t>
      </w:r>
    </w:p>
    <w:p>
      <w:pPr>
        <w:pStyle w:val="Normale"/>
      </w:pPr>
    </w:p>
    <w:p>
      <w:pPr>
        <w:pStyle w:val="Normale"/>
      </w:pPr>
      <w:r>
        <w:rPr>
          <w:rtl w:val="0"/>
          <w:lang w:val="it-IT"/>
        </w:rPr>
        <w:t>………………………………………</w:t>
      </w:r>
      <w:r>
        <w:rPr>
          <w:rtl w:val="0"/>
          <w:lang w:val="it-IT"/>
        </w:rPr>
        <w:t>.</w:t>
      </w:r>
    </w:p>
    <w:p>
      <w:pPr>
        <w:pStyle w:val="Normale"/>
      </w:pPr>
    </w:p>
    <w:p>
      <w:pPr>
        <w:pStyle w:val="Normale"/>
      </w:pPr>
      <w:r>
        <w:rPr>
          <w:rtl w:val="0"/>
          <w:lang w:val="it-IT"/>
        </w:rPr>
        <w:t>………………………………………</w:t>
      </w:r>
      <w:r>
        <w:rPr>
          <w:rtl w:val="0"/>
          <w:lang w:val="it-IT"/>
        </w:rPr>
        <w:t>.</w:t>
      </w:r>
    </w:p>
    <w:p>
      <w:pPr>
        <w:pStyle w:val="Normale"/>
      </w:pPr>
    </w:p>
    <w:p>
      <w:pPr>
        <w:pStyle w:val="Normale"/>
      </w:pPr>
      <w:r>
        <w:rPr>
          <w:rtl w:val="0"/>
          <w:lang w:val="it-IT"/>
        </w:rPr>
        <w:t>………………………………………</w:t>
      </w:r>
      <w:r>
        <w:rPr>
          <w:rtl w:val="0"/>
          <w:lang w:val="it-IT"/>
        </w:rPr>
        <w:t>.</w:t>
      </w:r>
    </w:p>
    <w:p>
      <w:pPr>
        <w:pStyle w:val="Normale"/>
      </w:pPr>
    </w:p>
    <w:p>
      <w:pPr>
        <w:pStyle w:val="Normale"/>
      </w:pPr>
      <w:r>
        <w:rPr>
          <w:rtl w:val="0"/>
          <w:lang w:val="it-IT"/>
        </w:rPr>
        <w:t>………………………………………</w:t>
      </w:r>
      <w:r>
        <w:rPr>
          <w:rtl w:val="0"/>
          <w:lang w:val="it-IT"/>
        </w:rPr>
        <w:t>.</w:t>
      </w:r>
    </w:p>
    <w:p>
      <w:pPr>
        <w:pStyle w:val="Normale"/>
      </w:pPr>
    </w:p>
    <w:p>
      <w:pPr>
        <w:pStyle w:val="Normale"/>
      </w:pPr>
      <w:r>
        <w:rPr>
          <w:rtl w:val="0"/>
          <w:lang w:val="it-IT"/>
        </w:rPr>
        <w:t>………………………………………</w:t>
      </w:r>
      <w:r>
        <w:rPr>
          <w:rtl w:val="0"/>
          <w:lang w:val="it-IT"/>
        </w:rPr>
        <w:t>.</w:t>
      </w:r>
    </w:p>
    <w:p>
      <w:pPr>
        <w:pStyle w:val="Normale"/>
      </w:pPr>
    </w:p>
    <w:p>
      <w:pPr>
        <w:pStyle w:val="Normale"/>
      </w:pPr>
      <w:r>
        <w:rPr>
          <w:rtl w:val="0"/>
          <w:lang w:val="it-IT"/>
        </w:rPr>
        <w:t>………………………………………</w:t>
      </w:r>
      <w:r>
        <w:rPr>
          <w:rtl w:val="0"/>
          <w:lang w:val="it-IT"/>
        </w:rPr>
        <w:t>.</w:t>
      </w:r>
    </w:p>
    <w:p>
      <w:pPr>
        <w:pStyle w:val="Normale"/>
      </w:pPr>
    </w:p>
    <w:p>
      <w:pPr>
        <w:pStyle w:val="Normale"/>
      </w:pPr>
      <w:r>
        <w:rPr>
          <w:rtl w:val="0"/>
          <w:lang w:val="it-IT"/>
        </w:rPr>
        <w:t>………………………………………</w:t>
      </w:r>
      <w:r>
        <w:rPr>
          <w:rtl w:val="0"/>
          <w:lang w:val="it-IT"/>
        </w:rPr>
        <w:t>.</w:t>
      </w:r>
    </w:p>
    <w:p>
      <w:pPr>
        <w:pStyle w:val="Normale"/>
      </w:pPr>
    </w:p>
    <w:p>
      <w:pPr>
        <w:pStyle w:val="Normale"/>
      </w:pPr>
    </w:p>
    <w:p>
      <w:pPr>
        <w:pStyle w:val="Normale"/>
      </w:pPr>
    </w:p>
    <w:p>
      <w:pPr>
        <w:pStyle w:val="Normale"/>
        <w:jc w:val="both"/>
        <w:rPr>
          <w:sz w:val="18"/>
          <w:szCs w:val="18"/>
        </w:rPr>
      </w:pPr>
    </w:p>
    <w:p>
      <w:pPr>
        <w:pStyle w:val="Normale"/>
        <w:jc w:val="both"/>
      </w:pPr>
    </w:p>
    <w:p>
      <w:pPr>
        <w:pStyle w:val="Normale"/>
        <w:jc w:val="both"/>
      </w:pPr>
    </w:p>
    <w:p>
      <w:pPr>
        <w:pStyle w:val="Normale"/>
        <w:jc w:val="both"/>
      </w:pPr>
    </w:p>
    <w:p>
      <w:pPr>
        <w:pStyle w:val="Normale"/>
        <w:jc w:val="both"/>
      </w:pPr>
    </w:p>
    <w:p>
      <w:pPr>
        <w:pStyle w:val="Normale"/>
        <w:jc w:val="both"/>
      </w:pPr>
    </w:p>
    <w:p>
      <w:pPr>
        <w:pStyle w:val="Normale"/>
        <w:jc w:val="both"/>
      </w:pPr>
    </w:p>
    <w:p>
      <w:pPr>
        <w:pStyle w:val="Normale"/>
        <w:jc w:val="both"/>
      </w:pPr>
    </w:p>
    <w:p>
      <w:pPr>
        <w:pStyle w:val="Normale"/>
        <w:jc w:val="both"/>
      </w:pPr>
    </w:p>
    <w:p>
      <w:pPr>
        <w:pStyle w:val="Normale"/>
        <w:jc w:val="both"/>
      </w:pPr>
    </w:p>
    <w:p>
      <w:pPr>
        <w:pStyle w:val="Normale"/>
        <w:jc w:val="both"/>
      </w:pPr>
    </w:p>
    <w:p>
      <w:pPr>
        <w:pStyle w:val="Normale"/>
        <w:jc w:val="both"/>
      </w:pPr>
      <w:r/>
    </w:p>
    <w:sectPr>
      <w:headerReference w:type="default" r:id="rId7"/>
      <w:footerReference w:type="default" r:id="rId8"/>
      <w:pgSz w:w="11900" w:h="16840" w:orient="portrait"/>
      <w:pgMar w:top="719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Edwardian Script ITC">
    <w:charset w:val="00"/>
    <w:family w:val="roman"/>
    <w:pitch w:val="default"/>
  </w:font>
  <w:font w:name="Wingdings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bullet"/>
      <w:suff w:val="tab"/>
      <w:lvlText w:val="➢"/>
      <w:lvlJc w:val="left"/>
      <w:pPr>
        <w:tabs>
          <w:tab w:val="num" w:pos="708"/>
        </w:tabs>
        <w:ind w:left="731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num" w:pos="1416"/>
        </w:tabs>
        <w:ind w:left="1439" w:hanging="348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num" w:pos="2124"/>
        </w:tabs>
        <w:ind w:left="2147" w:hanging="33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num" w:pos="2832"/>
        </w:tabs>
        <w:ind w:left="2855" w:hanging="32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num" w:pos="3540"/>
        </w:tabs>
        <w:ind w:left="3563" w:hanging="312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num" w:pos="4248"/>
        </w:tabs>
        <w:ind w:left="4271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num" w:pos="4956"/>
        </w:tabs>
        <w:ind w:left="4979" w:hanging="28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num" w:pos="5664"/>
        </w:tabs>
        <w:ind w:left="5687" w:hanging="276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num" w:pos="6372"/>
        </w:tabs>
        <w:ind w:left="6395" w:hanging="26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olo 2">
    <w:name w:val="Titolo 2"/>
    <w:next w:val="Normale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12"/>
      <w:jc w:val="right"/>
      <w:outlineLvl w:val="1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Normale (Web)">
    <w:name w:val="Normale (Web)"/>
    <w:next w:val="Normale (Web)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280" w:after="119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